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74E20" w14:textId="10791A13" w:rsidR="0052727E" w:rsidRDefault="00000000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3GPP TSG-RAN WG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 xml:space="preserve"> Meeting #1</w:t>
      </w:r>
      <w:r>
        <w:rPr>
          <w:rFonts w:hint="eastAsia"/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 w:eastAsia="en-US"/>
        </w:rPr>
        <w:tab/>
        <w:t>R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>-250</w:t>
      </w:r>
      <w:r w:rsidR="00601C88">
        <w:rPr>
          <w:b/>
          <w:sz w:val="24"/>
          <w:szCs w:val="24"/>
          <w:lang w:val="en-US"/>
        </w:rPr>
        <w:t>5478</w:t>
      </w:r>
    </w:p>
    <w:p w14:paraId="796CF518" w14:textId="77777777" w:rsidR="0052727E" w:rsidRDefault="00000000">
      <w:pPr>
        <w:pStyle w:val="NormalWeb"/>
        <w:spacing w:after="120"/>
        <w:jc w:val="left"/>
        <w:outlineLvl w:val="0"/>
        <w:rPr>
          <w:b/>
          <w:lang w:val="en-US"/>
        </w:rPr>
      </w:pPr>
      <w:r>
        <w:rPr>
          <w:rFonts w:cs="Times New Roman"/>
          <w:b/>
          <w:kern w:val="0"/>
          <w:szCs w:val="20"/>
          <w:lang w:val="en-US" w:bidi="ar"/>
        </w:rPr>
        <w:t>Bengaluru, India, 25 - 29 August 2025</w:t>
      </w:r>
    </w:p>
    <w:p w14:paraId="640380E5" w14:textId="77777777" w:rsidR="0052727E" w:rsidRDefault="0052727E">
      <w:pPr>
        <w:rPr>
          <w:lang w:val="en-US"/>
        </w:rPr>
      </w:pPr>
    </w:p>
    <w:p w14:paraId="7574AFAC" w14:textId="77777777" w:rsidR="0052727E" w:rsidRDefault="0000000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Cs/>
          <w:lang w:val="en-US"/>
        </w:rPr>
        <w:tab/>
        <w:t>Draft Reply LS on LP-WUS in RRC_CONNECTED</w:t>
      </w:r>
    </w:p>
    <w:p w14:paraId="18845B90" w14:textId="2E37A881" w:rsidR="0052727E" w:rsidRDefault="00000000">
      <w:pPr>
        <w:spacing w:after="60"/>
        <w:ind w:left="1985" w:hanging="1985"/>
        <w:rPr>
          <w:lang w:val="en-US"/>
        </w:rPr>
      </w:pPr>
      <w:bookmarkStart w:id="0" w:name="OLE_LINK58"/>
      <w:bookmarkStart w:id="1" w:name="OLE_LINK57"/>
      <w:r>
        <w:rPr>
          <w:b/>
          <w:lang w:val="en-US"/>
        </w:rPr>
        <w:t>Response to:</w:t>
      </w:r>
      <w:r>
        <w:rPr>
          <w:b/>
          <w:bCs/>
          <w:lang w:val="en-US"/>
        </w:rPr>
        <w:tab/>
      </w:r>
      <w:r>
        <w:rPr>
          <w:lang w:val="en-US"/>
        </w:rPr>
        <w:t>R</w:t>
      </w:r>
      <w:r w:rsidR="008464DC">
        <w:rPr>
          <w:lang w:val="en-US"/>
        </w:rPr>
        <w:t>2</w:t>
      </w:r>
      <w:r>
        <w:rPr>
          <w:lang w:val="en-US"/>
        </w:rPr>
        <w:t>-250</w:t>
      </w:r>
      <w:r w:rsidR="008464DC">
        <w:rPr>
          <w:lang w:val="en-US"/>
        </w:rPr>
        <w:t>5020</w:t>
      </w:r>
      <w:r>
        <w:rPr>
          <w:lang w:val="en-US"/>
        </w:rPr>
        <w:t>/</w:t>
      </w:r>
      <w:r>
        <w:rPr>
          <w:lang w:val="en-US" w:eastAsia="ja-JP"/>
        </w:rPr>
        <w:t>R1-2504888</w:t>
      </w:r>
    </w:p>
    <w:p w14:paraId="28B96361" w14:textId="77777777" w:rsidR="0052727E" w:rsidRDefault="00000000">
      <w:pPr>
        <w:spacing w:after="60"/>
        <w:ind w:left="1985" w:hanging="1985"/>
        <w:rPr>
          <w:b/>
          <w:bCs/>
          <w:lang w:val="en-US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b/>
          <w:lang w:val="en-US"/>
        </w:rPr>
        <w:t>Release:</w:t>
      </w:r>
      <w:r>
        <w:rPr>
          <w:b/>
          <w:bCs/>
          <w:lang w:val="en-US"/>
        </w:rPr>
        <w:tab/>
      </w:r>
      <w:r>
        <w:rPr>
          <w:lang w:val="en-US"/>
        </w:rPr>
        <w:t>Rel-19</w:t>
      </w:r>
    </w:p>
    <w:bookmarkEnd w:id="2"/>
    <w:bookmarkEnd w:id="3"/>
    <w:bookmarkEnd w:id="4"/>
    <w:p w14:paraId="6B263F53" w14:textId="77777777" w:rsidR="0052727E" w:rsidRDefault="00000000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Work Item:</w:t>
      </w:r>
      <w:r>
        <w:rPr>
          <w:lang w:val="en-US"/>
        </w:rPr>
        <w:tab/>
        <w:t>NR_LPWUS-Core</w:t>
      </w:r>
    </w:p>
    <w:p w14:paraId="3558511C" w14:textId="77777777" w:rsidR="0052727E" w:rsidRDefault="0052727E">
      <w:pPr>
        <w:spacing w:after="60"/>
        <w:ind w:left="1985" w:hanging="1985"/>
        <w:rPr>
          <w:lang w:val="en-US"/>
        </w:rPr>
      </w:pPr>
    </w:p>
    <w:p w14:paraId="182C5FB0" w14:textId="77777777" w:rsidR="0052727E" w:rsidRDefault="00000000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  <w:t>RAN2</w:t>
      </w:r>
    </w:p>
    <w:p w14:paraId="795FA578" w14:textId="77777777" w:rsidR="0052727E" w:rsidRDefault="00000000">
      <w:pPr>
        <w:spacing w:after="60"/>
        <w:ind w:left="1985" w:hanging="1985"/>
        <w:rPr>
          <w:lang w:val="en-US"/>
        </w:rPr>
      </w:pPr>
      <w:r>
        <w:rPr>
          <w:b/>
          <w:lang w:val="sv-SE"/>
        </w:rPr>
        <w:t>To:</w:t>
      </w:r>
      <w:r>
        <w:rPr>
          <w:b/>
          <w:bCs/>
          <w:lang w:val="sv-SE"/>
        </w:rPr>
        <w:tab/>
      </w:r>
      <w:r>
        <w:rPr>
          <w:lang w:val="sv-SE"/>
        </w:rPr>
        <w:t>RAN</w:t>
      </w:r>
      <w:r>
        <w:rPr>
          <w:lang w:val="en-US"/>
        </w:rPr>
        <w:t>1</w:t>
      </w:r>
    </w:p>
    <w:p w14:paraId="655BF82F" w14:textId="77777777" w:rsidR="0052727E" w:rsidRDefault="00000000">
      <w:pPr>
        <w:spacing w:after="60"/>
        <w:ind w:left="1985" w:hanging="1985"/>
        <w:rPr>
          <w:lang w:val="sv-SE"/>
        </w:rPr>
      </w:pPr>
      <w:bookmarkStart w:id="5" w:name="OLE_LINK45"/>
      <w:bookmarkStart w:id="6" w:name="OLE_LINK46"/>
      <w:r>
        <w:rPr>
          <w:lang w:val="sv-SE"/>
        </w:rPr>
        <w:t>Cc:</w:t>
      </w:r>
      <w:r>
        <w:rPr>
          <w:lang w:val="sv-SE"/>
        </w:rPr>
        <w:tab/>
      </w:r>
    </w:p>
    <w:bookmarkEnd w:id="5"/>
    <w:bookmarkEnd w:id="6"/>
    <w:p w14:paraId="144D0C34" w14:textId="77777777" w:rsidR="0052727E" w:rsidRDefault="0052727E">
      <w:pPr>
        <w:spacing w:after="60"/>
        <w:ind w:left="1985" w:hanging="1985"/>
        <w:rPr>
          <w:bCs/>
          <w:lang w:val="sv-SE"/>
        </w:rPr>
      </w:pPr>
    </w:p>
    <w:p w14:paraId="6AD9D44B" w14:textId="77777777" w:rsidR="0052727E" w:rsidRDefault="00000000">
      <w:pPr>
        <w:spacing w:after="60"/>
        <w:ind w:left="1985" w:hanging="1985"/>
        <w:rPr>
          <w:bCs/>
          <w:lang w:val="en-US" w:eastAsia="en-US"/>
        </w:rPr>
      </w:pPr>
      <w:r>
        <w:rPr>
          <w:b/>
          <w:lang w:val="en-US"/>
        </w:rPr>
        <w:t>Contact person:</w:t>
      </w:r>
      <w:r>
        <w:rPr>
          <w:b/>
          <w:bCs/>
          <w:lang w:val="en-US"/>
        </w:rPr>
        <w:tab/>
      </w:r>
      <w:r>
        <w:rPr>
          <w:lang w:val="en-US"/>
        </w:rPr>
        <w:t>Fangli XU, fangli_xu@apple.com</w:t>
      </w:r>
    </w:p>
    <w:p w14:paraId="41B2444C" w14:textId="77777777" w:rsidR="0052727E" w:rsidRDefault="0052727E">
      <w:pPr>
        <w:spacing w:after="60"/>
        <w:ind w:left="1985" w:hanging="1985"/>
        <w:rPr>
          <w:b/>
          <w:bCs/>
          <w:lang w:val="en-US"/>
        </w:rPr>
      </w:pPr>
    </w:p>
    <w:p w14:paraId="6EF2E59B" w14:textId="77777777" w:rsidR="0052727E" w:rsidRDefault="00000000">
      <w:pPr>
        <w:spacing w:after="60"/>
        <w:ind w:left="1985" w:hanging="1985"/>
        <w:rPr>
          <w:b/>
          <w:lang w:val="en-US"/>
        </w:rPr>
      </w:pPr>
      <w:bookmarkStart w:id="7" w:name="_Hlk63164491"/>
      <w:r>
        <w:rPr>
          <w:b/>
          <w:lang w:val="en-US"/>
        </w:rPr>
        <w:t>Send any reply LS to:</w:t>
      </w:r>
      <w:r>
        <w:rPr>
          <w:bCs/>
          <w:lang w:val="en-US"/>
        </w:rPr>
        <w:tab/>
        <w:t xml:space="preserve">3GPP Liaisons Coordinator, </w:t>
      </w:r>
      <w:hyperlink r:id="rId7" w:history="1">
        <w:r w:rsidR="0052727E">
          <w:rPr>
            <w:rStyle w:val="Hyperlink"/>
            <w:bCs/>
            <w:lang w:val="en-US"/>
          </w:rPr>
          <w:t>mailto:3GPPLiaison@etsi.org</w:t>
        </w:r>
      </w:hyperlink>
    </w:p>
    <w:bookmarkEnd w:id="7"/>
    <w:p w14:paraId="775F6EE1" w14:textId="77777777" w:rsidR="0052727E" w:rsidRDefault="0052727E">
      <w:pPr>
        <w:spacing w:after="60"/>
        <w:ind w:left="1985" w:hanging="1985"/>
        <w:rPr>
          <w:b/>
          <w:lang w:val="en-US"/>
        </w:rPr>
      </w:pPr>
    </w:p>
    <w:p w14:paraId="232DAC72" w14:textId="77777777" w:rsidR="0052727E" w:rsidRDefault="0000000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  <w:t>None</w:t>
      </w:r>
    </w:p>
    <w:p w14:paraId="2A3D4AE3" w14:textId="77777777" w:rsidR="0052727E" w:rsidRDefault="0000000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BE90F25" w14:textId="464080AC" w:rsidR="0052727E" w:rsidRPr="00F25434" w:rsidRDefault="00000000" w:rsidP="00921E50">
      <w:pPr>
        <w:pStyle w:val="BodyText"/>
        <w:rPr>
          <w:lang w:val="en-CN"/>
        </w:rPr>
      </w:pPr>
      <w:r w:rsidRPr="008464DC">
        <w:rPr>
          <w:rFonts w:eastAsia="SimSun" w:cs="Arial" w:hint="eastAsia"/>
          <w:lang w:val="en-US"/>
        </w:rPr>
        <w:t>R</w:t>
      </w:r>
      <w:r w:rsidRPr="008464DC">
        <w:rPr>
          <w:rFonts w:eastAsia="SimSun"/>
          <w:lang w:val="en-US"/>
        </w:rPr>
        <w:t xml:space="preserve">AN2 have discussed the </w:t>
      </w:r>
      <w:r w:rsidR="00F25434">
        <w:rPr>
          <w:rFonts w:eastAsia="SimSun"/>
          <w:lang w:val="en-US"/>
        </w:rPr>
        <w:t xml:space="preserve">DRX </w:t>
      </w:r>
      <w:r w:rsidR="00921E50">
        <w:rPr>
          <w:rFonts w:eastAsia="SimSun"/>
          <w:lang w:val="en-US"/>
        </w:rPr>
        <w:t>impact by the following RAN1 agreement</w:t>
      </w:r>
      <w:r w:rsidR="00F25434">
        <w:rPr>
          <w:rFonts w:eastAsia="SimSun"/>
          <w:lang w:val="en-US"/>
        </w:rPr>
        <w:t xml:space="preserve"> on not supporting</w:t>
      </w:r>
      <w:r w:rsidR="00F25434" w:rsidRPr="00F25434">
        <w:rPr>
          <w:lang w:val="en-CN"/>
        </w:rPr>
        <w:t xml:space="preserve"> simultaneous LR and MR operation.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025F" w:rsidRPr="00AB237F" w14:paraId="40B01768" w14:textId="77777777" w:rsidTr="00DB025F">
        <w:tc>
          <w:tcPr>
            <w:tcW w:w="9855" w:type="dxa"/>
          </w:tcPr>
          <w:p w14:paraId="379BE8C4" w14:textId="57E092B1" w:rsidR="00DB025F" w:rsidRPr="00DB025F" w:rsidRDefault="00921E50" w:rsidP="00DB025F">
            <w:pPr>
              <w:pStyle w:val="BodyText"/>
              <w:rPr>
                <w:b/>
                <w:bCs/>
                <w:lang w:val="en-CN"/>
              </w:rPr>
            </w:pPr>
            <w:r>
              <w:rPr>
                <w:b/>
                <w:bCs/>
                <w:lang w:val="en-CN"/>
              </w:rPr>
              <w:t xml:space="preserve">RAN1#121 </w:t>
            </w:r>
            <w:r w:rsidR="00DB025F" w:rsidRPr="00DB025F">
              <w:rPr>
                <w:rFonts w:hint="eastAsia"/>
                <w:b/>
                <w:bCs/>
                <w:lang w:val="en-CN"/>
              </w:rPr>
              <w:t>Agreement:</w:t>
            </w:r>
          </w:p>
          <w:p w14:paraId="733D805D" w14:textId="77777777" w:rsidR="00DB025F" w:rsidRPr="00DB025F" w:rsidRDefault="00DB025F" w:rsidP="00DB025F">
            <w:pPr>
              <w:pStyle w:val="BodyText"/>
              <w:rPr>
                <w:b/>
                <w:bCs/>
                <w:lang w:val="en-CN"/>
              </w:rPr>
            </w:pPr>
            <w:r w:rsidRPr="00DB025F">
              <w:rPr>
                <w:lang w:val="en-CN"/>
              </w:rPr>
              <w:t xml:space="preserve">As the reply to RAN2 LS in R1-2503616, </w:t>
            </w:r>
            <w:r w:rsidRPr="00DB025F">
              <w:rPr>
                <w:highlight w:val="yellow"/>
                <w:lang w:val="en-CN"/>
              </w:rPr>
              <w:t xml:space="preserve">RAN1 </w:t>
            </w:r>
            <w:r w:rsidRPr="00DB025F">
              <w:rPr>
                <w:rFonts w:hint="eastAsia"/>
                <w:highlight w:val="yellow"/>
                <w:lang w:val="en-CN"/>
              </w:rPr>
              <w:t>assumes</w:t>
            </w:r>
            <w:r w:rsidRPr="00DB025F">
              <w:rPr>
                <w:highlight w:val="yellow"/>
                <w:lang w:val="en-CN"/>
              </w:rPr>
              <w:t xml:space="preserve"> that UE is not able to operate LR and MR simultaneously </w:t>
            </w:r>
            <w:r w:rsidRPr="00DB025F">
              <w:rPr>
                <w:rFonts w:hint="eastAsia"/>
                <w:highlight w:val="yellow"/>
                <w:lang w:val="en-CN"/>
              </w:rPr>
              <w:t>in Rel-19.</w:t>
            </w:r>
            <w:r w:rsidRPr="00DB025F">
              <w:rPr>
                <w:rFonts w:hint="eastAsia"/>
                <w:lang w:val="en-CN"/>
              </w:rPr>
              <w:t xml:space="preserve"> RAN1 understanding is that the terminology of LR and MR operations are for discussion purpose </w:t>
            </w:r>
            <w:r w:rsidRPr="00DB025F">
              <w:rPr>
                <w:lang w:val="en-CN"/>
              </w:rPr>
              <w:t>and</w:t>
            </w:r>
            <w:r w:rsidRPr="00DB025F">
              <w:rPr>
                <w:rFonts w:hint="eastAsia"/>
                <w:lang w:val="en-CN"/>
              </w:rPr>
              <w:t xml:space="preserve"> will not be specified</w:t>
            </w:r>
          </w:p>
          <w:p w14:paraId="197275D6" w14:textId="77777777" w:rsidR="00DB025F" w:rsidRPr="00DB025F" w:rsidRDefault="00DB025F" w:rsidP="00DB025F">
            <w:pPr>
              <w:pStyle w:val="BodyText"/>
              <w:numPr>
                <w:ilvl w:val="0"/>
                <w:numId w:val="3"/>
              </w:numPr>
              <w:rPr>
                <w:b/>
                <w:bCs/>
                <w:lang w:val="en-CN"/>
              </w:rPr>
            </w:pPr>
            <w:r w:rsidRPr="00DB025F">
              <w:rPr>
                <w:rFonts w:hint="eastAsia"/>
                <w:lang w:val="en-CN"/>
              </w:rPr>
              <w:t>LR operation is the UE operation for LP-WUS monitoring</w:t>
            </w:r>
          </w:p>
          <w:p w14:paraId="3DA6BD11" w14:textId="78AEF26F" w:rsidR="00DB025F" w:rsidRPr="00DB025F" w:rsidRDefault="00DB025F" w:rsidP="00DB025F">
            <w:pPr>
              <w:pStyle w:val="BodyText"/>
              <w:numPr>
                <w:ilvl w:val="0"/>
                <w:numId w:val="3"/>
              </w:numPr>
              <w:rPr>
                <w:b/>
                <w:bCs/>
                <w:lang w:val="en-CN"/>
              </w:rPr>
            </w:pPr>
            <w:r w:rsidRPr="00DB025F">
              <w:rPr>
                <w:rFonts w:hint="eastAsia"/>
                <w:lang w:val="en-CN"/>
              </w:rPr>
              <w:t>MR operation is the UE operation for all other NR signals/channels transmissions/receptions in connected mode</w:t>
            </w:r>
          </w:p>
        </w:tc>
      </w:tr>
    </w:tbl>
    <w:p w14:paraId="06F6C447" w14:textId="77777777" w:rsidR="0052727E" w:rsidRDefault="0052727E">
      <w:pPr>
        <w:pStyle w:val="BodyText"/>
        <w:rPr>
          <w:rFonts w:eastAsia="SimSun"/>
          <w:lang w:val="en-CN"/>
        </w:rPr>
      </w:pPr>
    </w:p>
    <w:p w14:paraId="0BEA91F3" w14:textId="33951D67" w:rsidR="00F25434" w:rsidRDefault="00F25434">
      <w:pPr>
        <w:pStyle w:val="BodyText"/>
        <w:rPr>
          <w:lang w:val="en-CN"/>
        </w:rPr>
      </w:pPr>
      <w:r>
        <w:rPr>
          <w:lang w:val="en-CN"/>
        </w:rPr>
        <w:t xml:space="preserve">RAN2 would like </w:t>
      </w:r>
      <w:r w:rsidR="004138F9">
        <w:rPr>
          <w:lang w:val="en-CN"/>
        </w:rPr>
        <w:t>to ask</w:t>
      </w:r>
      <w:r w:rsidRPr="00F25434">
        <w:rPr>
          <w:lang w:val="en-CN"/>
        </w:rPr>
        <w:t xml:space="preserve"> RAN1</w:t>
      </w:r>
      <w:r w:rsidR="004138F9">
        <w:rPr>
          <w:lang w:val="en-CN"/>
        </w:rPr>
        <w:t>:</w:t>
      </w:r>
    </w:p>
    <w:p w14:paraId="4A820E7C" w14:textId="36592F57" w:rsidR="00F25434" w:rsidRDefault="00F25434" w:rsidP="00F25434">
      <w:pPr>
        <w:pStyle w:val="BodyText"/>
        <w:rPr>
          <w:lang w:val="en-CN"/>
        </w:rPr>
      </w:pPr>
      <w:r>
        <w:rPr>
          <w:lang w:val="en-CN"/>
        </w:rPr>
        <w:t xml:space="preserve">Q1: </w:t>
      </w:r>
      <w:r w:rsidR="004138F9">
        <w:rPr>
          <w:lang w:val="en-CN"/>
        </w:rPr>
        <w:t>Is the above RAN1 agreement</w:t>
      </w:r>
      <w:r w:rsidRPr="00F25434">
        <w:rPr>
          <w:lang w:val="en-CN"/>
        </w:rPr>
        <w:t xml:space="preserve"> is applicable to DC and CA</w:t>
      </w:r>
      <w:r w:rsidR="00644526">
        <w:rPr>
          <w:lang w:val="en-CN"/>
        </w:rPr>
        <w:t>?</w:t>
      </w:r>
    </w:p>
    <w:p w14:paraId="41586395" w14:textId="0A0E198E" w:rsidR="00F25434" w:rsidRPr="00DB025F" w:rsidRDefault="00F25434" w:rsidP="00F25434">
      <w:pPr>
        <w:pStyle w:val="BodyText"/>
        <w:rPr>
          <w:rFonts w:eastAsia="SimSun"/>
          <w:lang w:val="en-CN"/>
        </w:rPr>
      </w:pPr>
      <w:r>
        <w:rPr>
          <w:lang w:val="en-CN"/>
        </w:rPr>
        <w:t xml:space="preserve">Q2: Is there any </w:t>
      </w:r>
      <w:r w:rsidRPr="00F25434">
        <w:rPr>
          <w:lang w:val="en-CN"/>
        </w:rPr>
        <w:t>impact on per CG DRX operation</w:t>
      </w:r>
      <w:r>
        <w:rPr>
          <w:lang w:val="en-CN"/>
        </w:rPr>
        <w:t>?</w:t>
      </w:r>
    </w:p>
    <w:p w14:paraId="076083BB" w14:textId="77777777" w:rsidR="0052727E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CAA5E0C" w14:textId="5CF20800" w:rsidR="0052727E" w:rsidRDefault="00000000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To RAN</w:t>
      </w:r>
      <w:r w:rsidR="004138F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25A79E53" w14:textId="105684F0" w:rsidR="004138F9" w:rsidRPr="004138F9" w:rsidRDefault="00000000" w:rsidP="004138F9">
      <w:pPr>
        <w:spacing w:after="120"/>
        <w:ind w:left="993" w:hanging="993"/>
        <w:rPr>
          <w:lang w:val="en-US"/>
        </w:rPr>
      </w:pPr>
      <w:r>
        <w:rPr>
          <w:b/>
          <w:lang w:val="en-US"/>
        </w:rPr>
        <w:t xml:space="preserve">ACTION: </w:t>
      </w:r>
      <w:r>
        <w:rPr>
          <w:b/>
          <w:lang w:val="en-US"/>
        </w:rPr>
        <w:tab/>
      </w:r>
      <w:r w:rsidR="004138F9" w:rsidRPr="004138F9">
        <w:rPr>
          <w:lang w:val="en-US"/>
        </w:rPr>
        <w:t xml:space="preserve">RAN2 respectfully asks RAN1 </w:t>
      </w:r>
      <w:r w:rsidR="00105631">
        <w:rPr>
          <w:lang w:val="en-US"/>
        </w:rPr>
        <w:t>to</w:t>
      </w:r>
      <w:r w:rsidR="004138F9" w:rsidRPr="004138F9">
        <w:rPr>
          <w:lang w:val="en-US"/>
        </w:rPr>
        <w:t xml:space="preserve"> provide responses to the questions asked.</w:t>
      </w:r>
    </w:p>
    <w:p w14:paraId="55D2E464" w14:textId="77777777" w:rsidR="004138F9" w:rsidRPr="004138F9" w:rsidRDefault="004138F9" w:rsidP="004138F9">
      <w:pPr>
        <w:spacing w:after="120"/>
        <w:rPr>
          <w:lang w:val="en-US"/>
        </w:rPr>
      </w:pPr>
    </w:p>
    <w:p w14:paraId="06517C6B" w14:textId="77777777" w:rsidR="0052727E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7F1EDA8D" w14:textId="39693512" w:rsidR="0052727E" w:rsidRDefault="00000000">
      <w:pPr>
        <w:tabs>
          <w:tab w:val="left" w:pos="4253"/>
          <w:tab w:val="left" w:pos="7513"/>
        </w:tabs>
        <w:spacing w:after="120"/>
        <w:rPr>
          <w:bCs/>
          <w:color w:val="00000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#131</w:t>
      </w:r>
      <w:r w:rsidR="005D0AFD">
        <w:rPr>
          <w:bCs/>
          <w:color w:val="000000"/>
          <w:lang w:val="en-US"/>
        </w:rPr>
        <w:t>bis</w:t>
      </w:r>
      <w:r>
        <w:rPr>
          <w:bCs/>
          <w:color w:val="000000"/>
          <w:lang w:val="en-US"/>
        </w:rPr>
        <w:tab/>
      </w:r>
      <w:r w:rsidR="005D0AFD" w:rsidRPr="008464DC">
        <w:rPr>
          <w:rFonts w:eastAsia="MS Mincho"/>
          <w:bCs/>
          <w:sz w:val="20"/>
          <w:szCs w:val="20"/>
          <w:lang w:val="en-US"/>
        </w:rPr>
        <w:t>October 13 – October 17, 2025</w:t>
      </w:r>
      <w:r w:rsidR="005D0AFD" w:rsidRPr="008464DC">
        <w:rPr>
          <w:rFonts w:eastAsia="MS Mincho"/>
          <w:bCs/>
          <w:sz w:val="20"/>
          <w:szCs w:val="20"/>
          <w:lang w:val="en-US"/>
        </w:rPr>
        <w:tab/>
        <w:t>Prague, CZ</w:t>
      </w:r>
    </w:p>
    <w:p w14:paraId="5DB35094" w14:textId="4CA21F09" w:rsidR="0052727E" w:rsidRPr="00194A64" w:rsidRDefault="00000000">
      <w:pPr>
        <w:tabs>
          <w:tab w:val="left" w:pos="4253"/>
          <w:tab w:val="left" w:pos="7513"/>
        </w:tabs>
        <w:spacing w:after="120"/>
        <w:rPr>
          <w:rFonts w:eastAsia="MS Mincho"/>
          <w:bCs/>
          <w:sz w:val="20"/>
          <w:szCs w:val="2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</w:t>
      </w:r>
      <w:r w:rsidR="003B3521">
        <w:rPr>
          <w:bCs/>
          <w:color w:val="000000"/>
          <w:lang w:val="en-US"/>
        </w:rPr>
        <w:t>2</w:t>
      </w:r>
      <w:r>
        <w:rPr>
          <w:bCs/>
          <w:color w:val="000000"/>
          <w:lang w:val="en-US"/>
        </w:rPr>
        <w:tab/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17</w:t>
      </w:r>
      <w:r w:rsidRPr="008464DC">
        <w:rPr>
          <w:rFonts w:eastAsia="MS Mincho"/>
          <w:bCs/>
          <w:sz w:val="20"/>
          <w:szCs w:val="20"/>
          <w:lang w:val="en-US"/>
        </w:rPr>
        <w:t xml:space="preserve"> – </w:t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21</w:t>
      </w:r>
      <w:r w:rsidRPr="008464DC">
        <w:rPr>
          <w:rFonts w:eastAsia="MS Mincho"/>
          <w:bCs/>
          <w:sz w:val="20"/>
          <w:szCs w:val="20"/>
          <w:lang w:val="en-US"/>
        </w:rPr>
        <w:t>, 2025</w:t>
      </w:r>
      <w:r w:rsidRPr="008464DC">
        <w:rPr>
          <w:rFonts w:eastAsia="MS Mincho"/>
          <w:bCs/>
          <w:sz w:val="20"/>
          <w:szCs w:val="20"/>
          <w:lang w:val="en-US"/>
        </w:rPr>
        <w:tab/>
      </w:r>
      <w:r w:rsidR="00381A36" w:rsidRPr="00194A64">
        <w:rPr>
          <w:rFonts w:eastAsia="MS Mincho"/>
          <w:bCs/>
          <w:sz w:val="20"/>
          <w:szCs w:val="20"/>
          <w:lang w:val="en-US"/>
        </w:rPr>
        <w:t>Dallas , US</w:t>
      </w:r>
    </w:p>
    <w:sectPr w:rsidR="0052727E" w:rsidRPr="00194A6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2678" w14:textId="77777777" w:rsidR="00E65D3A" w:rsidRDefault="00E65D3A">
      <w:r>
        <w:separator/>
      </w:r>
    </w:p>
  </w:endnote>
  <w:endnote w:type="continuationSeparator" w:id="0">
    <w:p w14:paraId="1C529969" w14:textId="77777777" w:rsidR="00E65D3A" w:rsidRDefault="00E6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4361C" w14:textId="77777777" w:rsidR="00E65D3A" w:rsidRDefault="00E65D3A">
      <w:r>
        <w:separator/>
      </w:r>
    </w:p>
  </w:footnote>
  <w:footnote w:type="continuationSeparator" w:id="0">
    <w:p w14:paraId="68AE863E" w14:textId="77777777" w:rsidR="00E65D3A" w:rsidRDefault="00E65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46D88"/>
    <w:multiLevelType w:val="multilevel"/>
    <w:tmpl w:val="6F7A22B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75726"/>
    <w:multiLevelType w:val="multilevel"/>
    <w:tmpl w:val="5B57572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6411481">
    <w:abstractNumId w:val="2"/>
  </w:num>
  <w:num w:numId="2" w16cid:durableId="994263136">
    <w:abstractNumId w:val="1"/>
  </w:num>
  <w:num w:numId="3" w16cid:durableId="322780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oNotDisplayPageBoundari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B6FDBEBA"/>
    <w:rsid w:val="CFAD6CB7"/>
    <w:rsid w:val="D6FCC34C"/>
    <w:rsid w:val="F6FDACCB"/>
    <w:rsid w:val="FEFF8A3D"/>
    <w:rsid w:val="0001617E"/>
    <w:rsid w:val="00055E36"/>
    <w:rsid w:val="000626BE"/>
    <w:rsid w:val="0008606A"/>
    <w:rsid w:val="00090106"/>
    <w:rsid w:val="00092677"/>
    <w:rsid w:val="000A361C"/>
    <w:rsid w:val="000B2539"/>
    <w:rsid w:val="000C3E01"/>
    <w:rsid w:val="000E205F"/>
    <w:rsid w:val="000E440E"/>
    <w:rsid w:val="000E491D"/>
    <w:rsid w:val="000E53BD"/>
    <w:rsid w:val="00105631"/>
    <w:rsid w:val="001179F6"/>
    <w:rsid w:val="001224CD"/>
    <w:rsid w:val="00140761"/>
    <w:rsid w:val="0014425B"/>
    <w:rsid w:val="00155CE9"/>
    <w:rsid w:val="00167F9F"/>
    <w:rsid w:val="0018158C"/>
    <w:rsid w:val="00183FFF"/>
    <w:rsid w:val="00187360"/>
    <w:rsid w:val="00194A64"/>
    <w:rsid w:val="001B6303"/>
    <w:rsid w:val="001C7C9B"/>
    <w:rsid w:val="001D5172"/>
    <w:rsid w:val="001D704F"/>
    <w:rsid w:val="001E339D"/>
    <w:rsid w:val="002220D7"/>
    <w:rsid w:val="002224AE"/>
    <w:rsid w:val="00236EDF"/>
    <w:rsid w:val="002438E0"/>
    <w:rsid w:val="002458D6"/>
    <w:rsid w:val="00254511"/>
    <w:rsid w:val="002710D4"/>
    <w:rsid w:val="00273077"/>
    <w:rsid w:val="002843CB"/>
    <w:rsid w:val="00297BEA"/>
    <w:rsid w:val="002B5A69"/>
    <w:rsid w:val="002B7472"/>
    <w:rsid w:val="002C097B"/>
    <w:rsid w:val="002C4A36"/>
    <w:rsid w:val="002D1431"/>
    <w:rsid w:val="002D3C11"/>
    <w:rsid w:val="002F5F6A"/>
    <w:rsid w:val="003038BF"/>
    <w:rsid w:val="00307A5C"/>
    <w:rsid w:val="00313C84"/>
    <w:rsid w:val="0032577A"/>
    <w:rsid w:val="0034387C"/>
    <w:rsid w:val="00366965"/>
    <w:rsid w:val="00381A36"/>
    <w:rsid w:val="00396975"/>
    <w:rsid w:val="003B3521"/>
    <w:rsid w:val="003D55B5"/>
    <w:rsid w:val="003E4F67"/>
    <w:rsid w:val="004138F9"/>
    <w:rsid w:val="00426D11"/>
    <w:rsid w:val="00446540"/>
    <w:rsid w:val="004505CD"/>
    <w:rsid w:val="004521D1"/>
    <w:rsid w:val="00453B05"/>
    <w:rsid w:val="004A53D8"/>
    <w:rsid w:val="004B5DCC"/>
    <w:rsid w:val="004D46BD"/>
    <w:rsid w:val="004E52D5"/>
    <w:rsid w:val="0050172B"/>
    <w:rsid w:val="0052727E"/>
    <w:rsid w:val="005311A0"/>
    <w:rsid w:val="00537603"/>
    <w:rsid w:val="00546BFD"/>
    <w:rsid w:val="00553C20"/>
    <w:rsid w:val="005970D4"/>
    <w:rsid w:val="005B2B0A"/>
    <w:rsid w:val="005B48B8"/>
    <w:rsid w:val="005C3B90"/>
    <w:rsid w:val="005D0AFD"/>
    <w:rsid w:val="00601C88"/>
    <w:rsid w:val="00602605"/>
    <w:rsid w:val="00610FF7"/>
    <w:rsid w:val="00620244"/>
    <w:rsid w:val="00625EB1"/>
    <w:rsid w:val="00644526"/>
    <w:rsid w:val="006453C9"/>
    <w:rsid w:val="006503B0"/>
    <w:rsid w:val="00651033"/>
    <w:rsid w:val="006607A9"/>
    <w:rsid w:val="00674487"/>
    <w:rsid w:val="00677954"/>
    <w:rsid w:val="00684CB3"/>
    <w:rsid w:val="00686B8E"/>
    <w:rsid w:val="006B61A8"/>
    <w:rsid w:val="006B6A95"/>
    <w:rsid w:val="006D5AA1"/>
    <w:rsid w:val="0070075F"/>
    <w:rsid w:val="007068A2"/>
    <w:rsid w:val="00715BC5"/>
    <w:rsid w:val="00721369"/>
    <w:rsid w:val="00730EC9"/>
    <w:rsid w:val="00734169"/>
    <w:rsid w:val="00751792"/>
    <w:rsid w:val="00754510"/>
    <w:rsid w:val="007C0E1C"/>
    <w:rsid w:val="007D08CB"/>
    <w:rsid w:val="007F3AFE"/>
    <w:rsid w:val="007F4906"/>
    <w:rsid w:val="007F4AFF"/>
    <w:rsid w:val="007F6C8F"/>
    <w:rsid w:val="00812A2F"/>
    <w:rsid w:val="00817615"/>
    <w:rsid w:val="0082300B"/>
    <w:rsid w:val="00832C0B"/>
    <w:rsid w:val="008358C0"/>
    <w:rsid w:val="00840AED"/>
    <w:rsid w:val="008464DC"/>
    <w:rsid w:val="0084741B"/>
    <w:rsid w:val="008518B3"/>
    <w:rsid w:val="00862DE0"/>
    <w:rsid w:val="008A6354"/>
    <w:rsid w:val="008A6CFB"/>
    <w:rsid w:val="008D2EBE"/>
    <w:rsid w:val="00903CE1"/>
    <w:rsid w:val="009141C0"/>
    <w:rsid w:val="00915EED"/>
    <w:rsid w:val="00921E50"/>
    <w:rsid w:val="00923212"/>
    <w:rsid w:val="00935A94"/>
    <w:rsid w:val="00961010"/>
    <w:rsid w:val="00966EB9"/>
    <w:rsid w:val="00971FD9"/>
    <w:rsid w:val="00980EDC"/>
    <w:rsid w:val="009A3D20"/>
    <w:rsid w:val="009B009B"/>
    <w:rsid w:val="009B7F4B"/>
    <w:rsid w:val="009C0F26"/>
    <w:rsid w:val="009C462A"/>
    <w:rsid w:val="009C4723"/>
    <w:rsid w:val="009C543D"/>
    <w:rsid w:val="009D4407"/>
    <w:rsid w:val="009F08C4"/>
    <w:rsid w:val="009F7433"/>
    <w:rsid w:val="00A4773E"/>
    <w:rsid w:val="00A5678C"/>
    <w:rsid w:val="00A7618F"/>
    <w:rsid w:val="00A84B47"/>
    <w:rsid w:val="00A97A5B"/>
    <w:rsid w:val="00AA3132"/>
    <w:rsid w:val="00AB237F"/>
    <w:rsid w:val="00AB3258"/>
    <w:rsid w:val="00B1565D"/>
    <w:rsid w:val="00B42F6E"/>
    <w:rsid w:val="00B54568"/>
    <w:rsid w:val="00B55122"/>
    <w:rsid w:val="00B755B4"/>
    <w:rsid w:val="00BA1D64"/>
    <w:rsid w:val="00BC385D"/>
    <w:rsid w:val="00BC3C8C"/>
    <w:rsid w:val="00BD0BED"/>
    <w:rsid w:val="00BD3B8F"/>
    <w:rsid w:val="00C308E1"/>
    <w:rsid w:val="00C60423"/>
    <w:rsid w:val="00C71DA2"/>
    <w:rsid w:val="00C724F5"/>
    <w:rsid w:val="00C72FAB"/>
    <w:rsid w:val="00C75FDC"/>
    <w:rsid w:val="00CA6594"/>
    <w:rsid w:val="00CC764B"/>
    <w:rsid w:val="00CF2A24"/>
    <w:rsid w:val="00D226DB"/>
    <w:rsid w:val="00D42134"/>
    <w:rsid w:val="00D457DF"/>
    <w:rsid w:val="00D76C2D"/>
    <w:rsid w:val="00D76D4F"/>
    <w:rsid w:val="00D77E92"/>
    <w:rsid w:val="00DA6B4A"/>
    <w:rsid w:val="00DB025F"/>
    <w:rsid w:val="00DB144B"/>
    <w:rsid w:val="00DC6E04"/>
    <w:rsid w:val="00DD32DA"/>
    <w:rsid w:val="00E2277F"/>
    <w:rsid w:val="00E2572D"/>
    <w:rsid w:val="00E44C0D"/>
    <w:rsid w:val="00E4538D"/>
    <w:rsid w:val="00E56C0F"/>
    <w:rsid w:val="00E57CCF"/>
    <w:rsid w:val="00E6023F"/>
    <w:rsid w:val="00E65D3A"/>
    <w:rsid w:val="00E850BE"/>
    <w:rsid w:val="00E87D60"/>
    <w:rsid w:val="00E87DD8"/>
    <w:rsid w:val="00EA184D"/>
    <w:rsid w:val="00EA2CDD"/>
    <w:rsid w:val="00EB5274"/>
    <w:rsid w:val="00EB6631"/>
    <w:rsid w:val="00EC1891"/>
    <w:rsid w:val="00EC40BA"/>
    <w:rsid w:val="00ED0AAE"/>
    <w:rsid w:val="00EE04EA"/>
    <w:rsid w:val="00F00762"/>
    <w:rsid w:val="00F22A2E"/>
    <w:rsid w:val="00F24F95"/>
    <w:rsid w:val="00F25434"/>
    <w:rsid w:val="00F47DC3"/>
    <w:rsid w:val="00F6675B"/>
    <w:rsid w:val="00F70E94"/>
    <w:rsid w:val="00F7362F"/>
    <w:rsid w:val="00F7464A"/>
    <w:rsid w:val="00FB2284"/>
    <w:rsid w:val="00FC3DCB"/>
    <w:rsid w:val="00FE1E8F"/>
    <w:rsid w:val="5FFFF5CF"/>
    <w:rsid w:val="737FED21"/>
    <w:rsid w:val="7E9F9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FB215A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CG Times (WN)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kern w:val="2"/>
      <w:sz w:val="21"/>
      <w:szCs w:val="21"/>
      <w:lang w:val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Arial" w:eastAsia="MS Mincho" w:hAnsi="Arial" w:cs="Times New Roman"/>
      <w:sz w:val="20"/>
      <w:szCs w:val="20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Apple (Rapp)</cp:lastModifiedBy>
  <cp:revision>187</cp:revision>
  <dcterms:created xsi:type="dcterms:W3CDTF">2025-03-24T03:55:00Z</dcterms:created>
  <dcterms:modified xsi:type="dcterms:W3CDTF">2025-08-15T01:22:00Z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1033-6.7.1.8828</vt:lpwstr>
  </property>
  <property fmtid="{D5CDD505-2E9C-101B-9397-08002B2CF9AE}" pid="3" name="ICV">
    <vt:lpwstr>60C120B971B14CC353D79A68300033F1_42</vt:lpwstr>
  </property>
</Properties>
</file>